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B96" w:rsidRPr="00145B96" w:rsidRDefault="00145B96" w:rsidP="00145B96">
      <w:pPr>
        <w:pStyle w:val="a3"/>
        <w:jc w:val="center"/>
        <w:rPr>
          <w:b/>
          <w:color w:val="000000"/>
          <w:sz w:val="27"/>
          <w:szCs w:val="27"/>
        </w:rPr>
      </w:pPr>
      <w:r w:rsidRPr="00145B96">
        <w:rPr>
          <w:b/>
          <w:color w:val="000000"/>
          <w:sz w:val="27"/>
          <w:szCs w:val="27"/>
        </w:rPr>
        <w:t xml:space="preserve">Практикум «Психоэмоциональная разгрузка и </w:t>
      </w:r>
      <w:proofErr w:type="spellStart"/>
      <w:r w:rsidRPr="00145B96">
        <w:rPr>
          <w:b/>
          <w:color w:val="000000"/>
          <w:sz w:val="27"/>
          <w:szCs w:val="27"/>
        </w:rPr>
        <w:t>саморегуляция</w:t>
      </w:r>
      <w:proofErr w:type="spellEnd"/>
      <w:r w:rsidRPr="00145B96">
        <w:rPr>
          <w:b/>
          <w:color w:val="000000"/>
          <w:sz w:val="27"/>
          <w:szCs w:val="27"/>
        </w:rPr>
        <w:t xml:space="preserve"> педагога»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Отрицательно окрашенные психологические состояния педагога снижают эффективность его профессиональной деятельности, повышают конфликтность во взаимоотношениях с родителями и коллегами, способствуют возникновению и закреплению негативных черт характера, которые разрушают психическое здоровье и провоцируют психосоматические заболевания.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45B96">
        <w:rPr>
          <w:b/>
          <w:color w:val="000000"/>
          <w:sz w:val="28"/>
          <w:szCs w:val="28"/>
        </w:rPr>
        <w:t>Цель психологического практикума</w:t>
      </w:r>
      <w:r w:rsidRPr="00145B96">
        <w:rPr>
          <w:color w:val="000000"/>
          <w:sz w:val="28"/>
          <w:szCs w:val="28"/>
        </w:rPr>
        <w:t xml:space="preserve">: предупреждение (преодоление) возможных последствий психического перенапряжения; поддержание оптимального уровня </w:t>
      </w:r>
      <w:r w:rsidRPr="00145B96">
        <w:rPr>
          <w:color w:val="000000"/>
          <w:sz w:val="28"/>
          <w:szCs w:val="28"/>
        </w:rPr>
        <w:t>психического состояния в условиях профессиональной деятельности.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  <w:sz w:val="28"/>
          <w:szCs w:val="28"/>
        </w:rPr>
      </w:pPr>
      <w:r w:rsidRPr="00145B96">
        <w:rPr>
          <w:b/>
          <w:color w:val="000000"/>
          <w:sz w:val="28"/>
          <w:szCs w:val="28"/>
        </w:rPr>
        <w:t>Задачи: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- </w:t>
      </w:r>
      <w:r w:rsidRPr="00145B96">
        <w:rPr>
          <w:color w:val="000000"/>
          <w:sz w:val="28"/>
          <w:szCs w:val="28"/>
        </w:rPr>
        <w:t>снизить негативные переживания и трансформировать их в положительные;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- </w:t>
      </w:r>
      <w:r w:rsidRPr="00145B96">
        <w:rPr>
          <w:color w:val="000000"/>
          <w:sz w:val="28"/>
          <w:szCs w:val="28"/>
        </w:rPr>
        <w:t xml:space="preserve">познакомить с техниками самоуправления и </w:t>
      </w:r>
      <w:proofErr w:type="spellStart"/>
      <w:r w:rsidRPr="00145B96">
        <w:rPr>
          <w:color w:val="000000"/>
          <w:sz w:val="28"/>
          <w:szCs w:val="28"/>
        </w:rPr>
        <w:t>саморегуляции</w:t>
      </w:r>
      <w:proofErr w:type="spellEnd"/>
      <w:r w:rsidRPr="00145B96">
        <w:rPr>
          <w:color w:val="000000"/>
          <w:sz w:val="28"/>
          <w:szCs w:val="28"/>
        </w:rPr>
        <w:t xml:space="preserve"> эмоциональных состояний;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- </w:t>
      </w:r>
      <w:r w:rsidRPr="00145B96">
        <w:rPr>
          <w:color w:val="000000"/>
          <w:sz w:val="28"/>
          <w:szCs w:val="28"/>
        </w:rPr>
        <w:t xml:space="preserve">сформировать потребность в самоуправлении и </w:t>
      </w:r>
      <w:proofErr w:type="spellStart"/>
      <w:r w:rsidRPr="00145B96">
        <w:rPr>
          <w:color w:val="000000"/>
          <w:sz w:val="28"/>
          <w:szCs w:val="28"/>
        </w:rPr>
        <w:t>саморегуляции</w:t>
      </w:r>
      <w:proofErr w:type="spellEnd"/>
      <w:r w:rsidRPr="00145B96">
        <w:rPr>
          <w:color w:val="000000"/>
          <w:sz w:val="28"/>
          <w:szCs w:val="28"/>
        </w:rPr>
        <w:t xml:space="preserve"> эмоциональных состояний.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b/>
          <w:color w:val="000000"/>
          <w:sz w:val="28"/>
          <w:szCs w:val="28"/>
        </w:rPr>
        <w:t>Продолжительность:</w:t>
      </w:r>
      <w:r w:rsidRPr="00145B96">
        <w:rPr>
          <w:color w:val="000000"/>
          <w:sz w:val="28"/>
          <w:szCs w:val="28"/>
        </w:rPr>
        <w:t xml:space="preserve"> 1–1,5 часа.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b/>
          <w:color w:val="000000"/>
          <w:sz w:val="28"/>
          <w:szCs w:val="28"/>
        </w:rPr>
        <w:t>Музыкальное сопровождение:</w:t>
      </w:r>
      <w:r w:rsidRPr="00145B96">
        <w:rPr>
          <w:color w:val="000000"/>
          <w:sz w:val="28"/>
          <w:szCs w:val="28"/>
        </w:rPr>
        <w:t xml:space="preserve"> шум моря, спокойная и веселая музыка.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center"/>
        <w:rPr>
          <w:b/>
          <w:i/>
          <w:color w:val="000000"/>
          <w:sz w:val="28"/>
          <w:szCs w:val="28"/>
        </w:rPr>
      </w:pPr>
      <w:r w:rsidRPr="00145B96">
        <w:rPr>
          <w:b/>
          <w:i/>
          <w:color w:val="000000"/>
          <w:sz w:val="28"/>
          <w:szCs w:val="28"/>
        </w:rPr>
        <w:t>Ход практикума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45B96">
        <w:rPr>
          <w:b/>
          <w:color w:val="000000"/>
          <w:sz w:val="28"/>
          <w:szCs w:val="28"/>
        </w:rPr>
        <w:t>I. Приветствие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Объявление педагогам темы практикума, объяснение особенностей</w:t>
      </w:r>
      <w:r w:rsidRPr="00145B96">
        <w:rPr>
          <w:color w:val="000000"/>
          <w:sz w:val="28"/>
          <w:szCs w:val="28"/>
        </w:rPr>
        <w:t xml:space="preserve"> предстоящей формы работы, </w:t>
      </w:r>
      <w:r>
        <w:rPr>
          <w:color w:val="000000"/>
          <w:sz w:val="28"/>
          <w:szCs w:val="28"/>
        </w:rPr>
        <w:t>совместное принятие правил</w:t>
      </w:r>
      <w:r w:rsidRPr="00145B96">
        <w:rPr>
          <w:color w:val="000000"/>
          <w:sz w:val="28"/>
          <w:szCs w:val="28"/>
        </w:rPr>
        <w:t xml:space="preserve"> работы. 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45B96">
        <w:rPr>
          <w:b/>
          <w:color w:val="000000"/>
          <w:sz w:val="28"/>
          <w:szCs w:val="28"/>
        </w:rPr>
        <w:t>II. Упражнение «Имя прилагательное на первую букву своего имени»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Участники сидят по кругу. По очереди каждый из присутствующих называет свое имя и прилагательное на первую букву имени, которое его характеризует.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45B96">
        <w:rPr>
          <w:b/>
          <w:color w:val="000000"/>
          <w:sz w:val="28"/>
          <w:szCs w:val="28"/>
        </w:rPr>
        <w:t>III. Упражнение «Приветствие невербальное»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lastRenderedPageBreak/>
        <w:t>Участники стоят по кругу. Задача — поздороваться за руку с каждым, никого не пропуская. Если кто-то кого-то пропустил, предложите им поздороваться. Упражнение развивает межличностные отношения в группе.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После </w:t>
      </w:r>
      <w:r>
        <w:rPr>
          <w:color w:val="000000"/>
          <w:sz w:val="28"/>
          <w:szCs w:val="28"/>
        </w:rPr>
        <w:t>завершения упражнения</w:t>
      </w:r>
      <w:r w:rsidRPr="00145B96">
        <w:rPr>
          <w:color w:val="000000"/>
          <w:sz w:val="28"/>
          <w:szCs w:val="28"/>
        </w:rPr>
        <w:t xml:space="preserve"> педагогам </w:t>
      </w:r>
      <w:r>
        <w:rPr>
          <w:color w:val="000000"/>
          <w:sz w:val="28"/>
          <w:szCs w:val="28"/>
        </w:rPr>
        <w:t>предлагается сесть в круг и ответить</w:t>
      </w:r>
      <w:r w:rsidRPr="00145B96">
        <w:rPr>
          <w:color w:val="000000"/>
          <w:sz w:val="28"/>
          <w:szCs w:val="28"/>
        </w:rPr>
        <w:t xml:space="preserve"> один из вопросов: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· Как настроение?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· Как вы себя чувствуете?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· Можем ли мы приступить к работе?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45B96">
        <w:rPr>
          <w:b/>
          <w:color w:val="000000"/>
          <w:sz w:val="28"/>
          <w:szCs w:val="28"/>
        </w:rPr>
        <w:t>IV. Экспресс-диагностика эмоционального состояния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145B96">
        <w:rPr>
          <w:color w:val="000000"/>
          <w:sz w:val="28"/>
          <w:szCs w:val="28"/>
        </w:rPr>
        <w:t>ест-опросник «Ох уж эти нервы» (автор — Л. Москвина).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Инструкция: о</w:t>
      </w:r>
      <w:r w:rsidRPr="00145B96">
        <w:rPr>
          <w:color w:val="000000"/>
          <w:sz w:val="28"/>
          <w:szCs w:val="28"/>
        </w:rPr>
        <w:t xml:space="preserve">тметьте одно из утверждений в той степени, как оно к Вам относится: «очень», «не особенно», «ни в коем случае». 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Меня раздражает: 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1) смятая страница газеты или журнала, которые я люблю читать ¨ очень ¨ не особенно ¨ ни в коем случае 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2) одетая с претензией на молодость женщина в годах ¨ очень ¨ не особенно ¨ ни в коем случае 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3) курящая на улице женщина ¨ очень ¨ не особенно ¨ ни в коем случае 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4) чрезмерное приближение ко мне собеседника, даже если оно произошло поневоле — в толпе, в автобусной давке ¨ очень ¨ не особенно ¨ ни в коем случае 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5) слишком сильный запах духов ¨ очень¨ не особенно ¨ ни в коем случае 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6) громкий разговор в общественном транспорте ¨ очень ¨ не особенно ¨ ни в коем случае 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7) активно жестикулирующий при разговоре собеседник ¨ очень ¨ не особенно ¨ ни в коем случае 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8) частое употребление коллегами иностранных слов ¨ очень ¨ не особенно ¨ ни в коем случае 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9) когда кто-нибудь грызет ногти ¨ очень ¨ не особенно ¨ ни в коем случае 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lastRenderedPageBreak/>
        <w:t>10) когда кто-нибудь пытается поучать меня ¨ очень ¨ не особенно ¨ ни в коем случае</w:t>
      </w:r>
    </w:p>
    <w:p w:rsid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11) когда кто-то кашляет в мою сторону ¨ очень ¨ не особенно ¨ ни в коем случае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12) когда слышу чей-то смех невпопад ¨ очень ¨ не особенно ¨ ни в коем случае 13) когда близкие друзья все время опаздывают ¨ очень ¨ не особенно ¨ ни в коем случае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14) когда в кинотеатре кто-нибудь поблизости комментирует сюжет фильма или шелестит оберткой от конфеты ¨ очень ¨ не особенно ¨ ни в коем случае 15) когда дарят ненужные вещи ¨ очень ¨ не особенно ¨ ни в коем случае 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16) когда рассказывают сюжет книги, которую я собираюсь прочесть ¨ очень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¨ не особенно ¨ ни в коем случае </w:t>
      </w:r>
    </w:p>
    <w:p w:rsidR="00145B96" w:rsidRPr="00145B96" w:rsidRDefault="00D87FF9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Обработка ответов: з</w:t>
      </w:r>
      <w:r w:rsidR="00145B96" w:rsidRPr="00145B96">
        <w:rPr>
          <w:color w:val="000000"/>
          <w:sz w:val="28"/>
          <w:szCs w:val="28"/>
        </w:rPr>
        <w:t>а каждый ответ «очень» запишите себе 3 очка, за ответ «не особенно» — 1 очко, за ответ «ни в коем случае» — поставьте прочерк.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Интерпретация результатов:</w:t>
      </w:r>
    </w:p>
    <w:p w:rsidR="00145B96" w:rsidRPr="00145B96" w:rsidRDefault="00D87FF9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45B96" w:rsidRPr="00145B96">
        <w:rPr>
          <w:color w:val="000000"/>
          <w:sz w:val="28"/>
          <w:szCs w:val="28"/>
        </w:rPr>
        <w:t>более 33 баллов — вас не отнесешь к числу сдержанных и терпеливых людей. Вас слишком часто раздражают незначительные явления. Вы склонны к поискам в окружающем мире раздражителей. Поэтому вы вспыльчивы, легко выходите из себя. Ваша нервная система разбалансирована, отчего часто страдаете не только вы, но и окружающие;</w:t>
      </w:r>
    </w:p>
    <w:p w:rsidR="00145B96" w:rsidRPr="00145B96" w:rsidRDefault="00D87FF9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45B96" w:rsidRPr="00145B96">
        <w:rPr>
          <w:color w:val="000000"/>
          <w:sz w:val="28"/>
          <w:szCs w:val="28"/>
        </w:rPr>
        <w:t xml:space="preserve">от 13 до 32 баллов — вы относитесь к распространенной группе людей. Раздражаясь от очень неприятных вещей, вы </w:t>
      </w:r>
      <w:r>
        <w:rPr>
          <w:color w:val="000000"/>
          <w:sz w:val="28"/>
          <w:szCs w:val="28"/>
        </w:rPr>
        <w:t xml:space="preserve">не </w:t>
      </w:r>
      <w:r w:rsidR="00145B96" w:rsidRPr="00145B96">
        <w:rPr>
          <w:color w:val="000000"/>
          <w:sz w:val="28"/>
          <w:szCs w:val="28"/>
        </w:rPr>
        <w:t>делаете драму из обыденных житейских невзгод. Поэтому у вас выработан стойкий иммунитет к неприятностям, который позволяет быстро и легко забывать их;</w:t>
      </w:r>
    </w:p>
    <w:p w:rsidR="00145B96" w:rsidRPr="00145B96" w:rsidRDefault="00D87FF9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45B96" w:rsidRPr="00145B96">
        <w:rPr>
          <w:color w:val="000000"/>
          <w:sz w:val="28"/>
          <w:szCs w:val="28"/>
        </w:rPr>
        <w:t>12 и менее баллов — ваше «железное спокойствие» позволяет вам реально смотреть на жизнь. А может, этот тест оказался недостаточно исчерпывающим и не позволил проявить ваши наиболее уязвимые стороны? Судите сами. По крайней мере, о вас можно сказать, что вы не тот человек, которого легко выбить из колеи.</w:t>
      </w:r>
    </w:p>
    <w:p w:rsidR="00145B96" w:rsidRP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D87FF9">
        <w:rPr>
          <w:b/>
          <w:color w:val="000000"/>
          <w:sz w:val="28"/>
          <w:szCs w:val="28"/>
        </w:rPr>
        <w:lastRenderedPageBreak/>
        <w:t>V. Комплекс игр и упражнений на психоэмоциональную разгрузку</w:t>
      </w:r>
      <w:r w:rsidR="00D87FF9">
        <w:rPr>
          <w:b/>
          <w:color w:val="000000"/>
          <w:sz w:val="28"/>
          <w:szCs w:val="28"/>
        </w:rPr>
        <w:t xml:space="preserve"> (несколько на выбор)</w:t>
      </w:r>
    </w:p>
    <w:p w:rsidR="00145B96" w:rsidRP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D87FF9">
        <w:rPr>
          <w:i/>
          <w:color w:val="000000"/>
          <w:sz w:val="28"/>
          <w:szCs w:val="28"/>
        </w:rPr>
        <w:t>1. Упражнение «Солнышко»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Участники рисуют на бумаге солнышко с лучиками, затем солнышки прикрепляют на спины. Задача — написать на лучиках положительное об авторе. Важно, чтобы каждый участник оставил свое послание на каждом солнышке. В конце упражнения педагоги снимают свои рисунки и изучают то, что им написали.</w:t>
      </w:r>
    </w:p>
    <w:p w:rsidR="00145B96" w:rsidRP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D87FF9">
        <w:rPr>
          <w:i/>
          <w:color w:val="000000"/>
          <w:sz w:val="28"/>
          <w:szCs w:val="28"/>
        </w:rPr>
        <w:t>2. Звуковое упражнение «Гласные звуки»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Слово педагога-психолога: Со времен самых древних цивилизаций человечества людям известна целительная сила отдельных звуков и звукосочетаний, произносимых собственным голосом. Мелодика старинных русских фольклорных песен, порой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построенная на двух-трех нотах, поражает своим разнообразием и красотой. Она учит гармонизации внешнего и внутреннего, настраивая организм и душу в соответствии с объективными законами.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Предложите педагогам пропеть гласные звуки. При этом для усиления положительного воздействия попросите их класть руку на ту область тела, на которую данный звук воздействует в большей степени.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А — снимает любые спазмы, лечит сердце и желчный пузырь;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И — влияет на уши, глаза, нос, тонкий кишечник;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О — стимулирует деятельность желудка и поджелудочной железы;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У — улучшает дыхание, стимулирует работу матки и яичников (у женщин) и предстательной железы (у мужчин);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Э — улучшает работу головного мозга.</w:t>
      </w:r>
    </w:p>
    <w:p w:rsidR="00145B96" w:rsidRP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D87FF9">
        <w:rPr>
          <w:i/>
          <w:color w:val="000000"/>
          <w:sz w:val="28"/>
          <w:szCs w:val="28"/>
        </w:rPr>
        <w:t>3. Рисунок «Хорошее настроение», аппликация «Подарок себе»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Участники делятся на команды. Каждой команде дайте задание — нарисовать рисунок или сделать аппликацию. После завершения работы каждая команда представляет результат творчества.</w:t>
      </w:r>
    </w:p>
    <w:p w:rsidR="00145B96" w:rsidRP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D87FF9">
        <w:rPr>
          <w:i/>
          <w:color w:val="000000"/>
          <w:sz w:val="28"/>
          <w:szCs w:val="28"/>
        </w:rPr>
        <w:t>4. Упражнение «Зоопарк»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lastRenderedPageBreak/>
        <w:t>Участники садятся по кругу.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Инструкция педагога-психолога: Пусть каждый из вас назовет какое-нибудь животное. При этом будем внимательно слушать друг друга и постараемся запомнить, кто какое животное назовет… Теперь запомним ритм, с которым мы будем выполнять упражнение — два хлопка в ладоши и два удара ладонями по коленям. Ритм буду задавать я. Тот, кого я назову, должен хлопнуть два раза в ладоши и назвать выбранное им животное, затем хлопнуть два раза по коленям и назвать животное того участника, которому он передает ход. При этом нельзя выбиваться из ритма и нельзя обращаться к тому, кто только что передал вам ход. Будьте очень внимательны, так как те, кто ошибется, получит дополнительное задание: вместо того чтобы назвать свое животное, он, хлопая в ладоши, должен будет издать характерный для данного животного звук. Остальные участники с этого момента, обращаясь к нему, воспроизводят этот звук.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В процессе выполнения упражнения постепенно увеличивайте темп.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Упражнение способствует эмоциональной разрядке, создает хороший фон для продолжения работы.</w:t>
      </w:r>
    </w:p>
    <w:p w:rsidR="00145B96" w:rsidRP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D87FF9">
        <w:rPr>
          <w:i/>
          <w:color w:val="000000"/>
          <w:sz w:val="28"/>
          <w:szCs w:val="28"/>
        </w:rPr>
        <w:t>5. Упражнение «Покачивание»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Разбейте участников на пары. Первый участник обхватывает второго сзади за плечи, второй максимально расслабляется, закрывает глаза. Первый покачивает его под спокойную музыку. Затем участники меняются ролями.</w:t>
      </w:r>
    </w:p>
    <w:p w:rsidR="00145B96" w:rsidRP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D87FF9">
        <w:rPr>
          <w:b/>
          <w:color w:val="000000"/>
          <w:sz w:val="28"/>
          <w:szCs w:val="28"/>
        </w:rPr>
        <w:t xml:space="preserve">VI. Игры и упражнения по системе психической </w:t>
      </w:r>
      <w:proofErr w:type="spellStart"/>
      <w:r w:rsidRPr="00D87FF9">
        <w:rPr>
          <w:b/>
          <w:color w:val="000000"/>
          <w:sz w:val="28"/>
          <w:szCs w:val="28"/>
        </w:rPr>
        <w:t>саморегуляции</w:t>
      </w:r>
      <w:proofErr w:type="spellEnd"/>
      <w:r w:rsidRPr="00D87FF9">
        <w:rPr>
          <w:b/>
          <w:color w:val="000000"/>
          <w:sz w:val="28"/>
          <w:szCs w:val="28"/>
        </w:rPr>
        <w:t xml:space="preserve"> состояний</w:t>
      </w:r>
    </w:p>
    <w:p w:rsidR="00145B96" w:rsidRP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D87FF9">
        <w:rPr>
          <w:i/>
          <w:color w:val="000000"/>
          <w:sz w:val="28"/>
          <w:szCs w:val="28"/>
        </w:rPr>
        <w:t>1. Упражнение «Снятие мышечного напряжения»</w:t>
      </w:r>
    </w:p>
    <w:p w:rsidR="00145B96" w:rsidRPr="00145B96" w:rsidRDefault="00D87FF9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Инструкция</w:t>
      </w:r>
      <w:r w:rsidR="00145B96" w:rsidRPr="00145B96">
        <w:rPr>
          <w:color w:val="000000"/>
          <w:sz w:val="28"/>
          <w:szCs w:val="28"/>
        </w:rPr>
        <w:t>: Сядьте на стул в удобной позе, так чтобы спина касалась спинки. Обхватите стул обеими руками и, напрягшись, попытайтесь поднять себя вместе со стулом — оставайтесь в состоянии напряжения так долго, как сможете, но не переусердствуйте. Затем быстро опустите руки и сделайте несколько глубоких вдохов. Повторите несколько раз.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Упражнение поможет снять волнение и возбуждение.</w:t>
      </w:r>
    </w:p>
    <w:p w:rsidR="00145B96" w:rsidRP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D87FF9">
        <w:rPr>
          <w:i/>
          <w:color w:val="000000"/>
          <w:sz w:val="28"/>
          <w:szCs w:val="28"/>
        </w:rPr>
        <w:lastRenderedPageBreak/>
        <w:t>2. Упражнение «Дыхание на счет 7–11»</w:t>
      </w:r>
    </w:p>
    <w:p w:rsidR="00145B96" w:rsidRPr="00145B96" w:rsidRDefault="00D87FF9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Инструкция</w:t>
      </w:r>
      <w:r w:rsidR="00145B96" w:rsidRPr="00145B96">
        <w:rPr>
          <w:color w:val="000000"/>
          <w:sz w:val="28"/>
          <w:szCs w:val="28"/>
        </w:rPr>
        <w:t>: Дышите очень медленно и глубоко, так, чтобы цикл дыхания занимал около 20 секунд. Возможно, вначале вам будет непросто. Но не нужно напрягаться. Считайте до семи при вдохе и до одиннадцати — при выдохе.</w:t>
      </w:r>
    </w:p>
    <w:p w:rsidR="00145B96" w:rsidRP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D87FF9">
        <w:rPr>
          <w:i/>
          <w:color w:val="000000"/>
          <w:sz w:val="28"/>
          <w:szCs w:val="28"/>
        </w:rPr>
        <w:t>3. Аутотренинг «Волшебный сон» (автор Н. Яковлева)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Для в</w:t>
      </w:r>
      <w:r w:rsidR="00D87FF9">
        <w:rPr>
          <w:color w:val="000000"/>
          <w:sz w:val="28"/>
          <w:szCs w:val="28"/>
        </w:rPr>
        <w:t>ыполнения упражнения используется фоном медленная (для первой части) и веселая</w:t>
      </w:r>
      <w:r w:rsidRPr="00145B96">
        <w:rPr>
          <w:color w:val="000000"/>
          <w:sz w:val="28"/>
          <w:szCs w:val="28"/>
        </w:rPr>
        <w:t xml:space="preserve"> мелодии.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Участники сидят с закрытыми глазами и следуют тексту.</w:t>
      </w:r>
    </w:p>
    <w:p w:rsidR="00D87FF9" w:rsidRDefault="00145B96" w:rsidP="00D87FF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Реснички опускаются… </w:t>
      </w:r>
    </w:p>
    <w:p w:rsidR="00D87FF9" w:rsidRDefault="00145B96" w:rsidP="00D87FF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Глазки закрываются…</w:t>
      </w:r>
    </w:p>
    <w:p w:rsidR="00145B96" w:rsidRPr="00145B96" w:rsidRDefault="00145B96" w:rsidP="00D87FF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Мы спокойно отдыхаем… (2 раза)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Сном волшебным засыпаем…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Дышится легко… ровно… глубоко…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Наши руки отдыхают…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Ноги тоже отдыхают…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Отдыхают… засыпают… (2 раза)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Шея не напряжена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И расслаблена…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Губы чуть приоткрываются…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Все чудесно расслабляются… (2 раза)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Дышится легко… ровно… глубоко…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Напряженье улетело…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И расслаблено все тело… (2 раза)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Греет солнышко сейчас…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Руки теплые у нас…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Жарче солнышко сейчас…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Ноги теплые у нас…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Дышится легко… ровно… глубоко…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Губы теплые и вялые, </w:t>
      </w:r>
    </w:p>
    <w:p w:rsidR="00D87FF9" w:rsidRDefault="00D87FF9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 </w:t>
      </w:r>
      <w:proofErr w:type="gramStart"/>
      <w:r>
        <w:rPr>
          <w:color w:val="000000"/>
          <w:sz w:val="28"/>
          <w:szCs w:val="28"/>
        </w:rPr>
        <w:t>ни</w:t>
      </w:r>
      <w:r w:rsidR="00145B96" w:rsidRPr="00145B96">
        <w:rPr>
          <w:color w:val="000000"/>
          <w:sz w:val="28"/>
          <w:szCs w:val="28"/>
        </w:rPr>
        <w:t xml:space="preserve"> сколько не</w:t>
      </w:r>
      <w:proofErr w:type="gramEnd"/>
      <w:r w:rsidR="00145B96" w:rsidRPr="00145B96">
        <w:rPr>
          <w:color w:val="000000"/>
          <w:sz w:val="28"/>
          <w:szCs w:val="28"/>
        </w:rPr>
        <w:t xml:space="preserve"> усталые…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lastRenderedPageBreak/>
        <w:t xml:space="preserve">Губы чуть приоткрываются…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Все чудесно расслабляются… (2 раза)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Нам понятно, что такое…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Состояние покоя… (2 раза) 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(Долгая пауза, пока не закончит играть </w:t>
      </w:r>
      <w:r w:rsidR="00D87FF9">
        <w:rPr>
          <w:color w:val="000000"/>
          <w:sz w:val="28"/>
          <w:szCs w:val="28"/>
        </w:rPr>
        <w:t>медленная музыка. Далее включается добрая веселая мелодия</w:t>
      </w:r>
      <w:r w:rsidRPr="00145B96">
        <w:rPr>
          <w:color w:val="000000"/>
          <w:sz w:val="28"/>
          <w:szCs w:val="28"/>
        </w:rPr>
        <w:t>.)</w:t>
      </w:r>
    </w:p>
    <w:p w:rsidR="00D87FF9" w:rsidRDefault="00D87FF9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спокойно отдыхали,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Сном волшебным засыпали…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Хорошо нам отдыхать!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Но пора уже вставать!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Крепко кулачки сжимаем, </w:t>
      </w:r>
    </w:p>
    <w:p w:rsid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 xml:space="preserve">Их повыше поднимаем. 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Подтянуться! Улыбнуться! Всем открыть глаза и встать!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Упражнение поможет снять утомление, обрести внутреннюю стабильность.</w:t>
      </w:r>
    </w:p>
    <w:p w:rsidR="00145B96" w:rsidRP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D87FF9">
        <w:rPr>
          <w:i/>
          <w:color w:val="000000"/>
          <w:sz w:val="28"/>
          <w:szCs w:val="28"/>
        </w:rPr>
        <w:t>4. Упражнение «Дождь»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Предложите участникам встать в круг и повторить за вами движения: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· поводить по часовой стрелке пальчиками по ладошке;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· потереть ладони друг о дружку;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· пощелкать пальцами;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· легко постучать себя по груди;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· похлопать в ладоши, по бедрам, по полу.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Далее все движения повторить в обратном порядке.</w:t>
      </w:r>
    </w:p>
    <w:p w:rsidR="00D87FF9" w:rsidRDefault="00D87FF9" w:rsidP="00145B9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</w:p>
    <w:p w:rsidR="00145B96" w:rsidRPr="00D87FF9" w:rsidRDefault="00145B96" w:rsidP="00145B9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D87FF9">
        <w:rPr>
          <w:b/>
          <w:color w:val="000000"/>
          <w:sz w:val="28"/>
          <w:szCs w:val="28"/>
        </w:rPr>
        <w:t>VII. Обратная связь (рефлексия)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Попросите участников закончить предложения: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· Мое состояние…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· Мои ожидания…</w:t>
      </w:r>
    </w:p>
    <w:p w:rsidR="00145B96" w:rsidRPr="00145B96" w:rsidRDefault="00145B96" w:rsidP="00145B9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45B96">
        <w:rPr>
          <w:color w:val="000000"/>
          <w:sz w:val="28"/>
          <w:szCs w:val="28"/>
        </w:rPr>
        <w:t>· Я хочу сказать всем…</w:t>
      </w:r>
    </w:p>
    <w:p w:rsidR="00E47C9A" w:rsidRPr="00D87FF9" w:rsidRDefault="00D87FF9" w:rsidP="00D87FF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можно</w:t>
      </w:r>
      <w:r w:rsidR="00145B96" w:rsidRPr="00145B96">
        <w:rPr>
          <w:color w:val="000000"/>
          <w:sz w:val="28"/>
          <w:szCs w:val="28"/>
        </w:rPr>
        <w:t xml:space="preserve"> попросить участников поделиться чувствами и мыслями, впечатлениями от встречи, рассказать, что особенно понравилось.</w:t>
      </w:r>
      <w:bookmarkStart w:id="0" w:name="_GoBack"/>
      <w:bookmarkEnd w:id="0"/>
    </w:p>
    <w:sectPr w:rsidR="00E47C9A" w:rsidRPr="00D87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307BE2"/>
    <w:multiLevelType w:val="hybridMultilevel"/>
    <w:tmpl w:val="9BF22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A41"/>
    <w:rsid w:val="0008116D"/>
    <w:rsid w:val="00145B96"/>
    <w:rsid w:val="001B1A41"/>
    <w:rsid w:val="00AB5FDB"/>
    <w:rsid w:val="00D87FF9"/>
    <w:rsid w:val="00E4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C00A18-92CB-4998-B733-704C152D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88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2020-05-13T14:13:00Z</dcterms:created>
  <dcterms:modified xsi:type="dcterms:W3CDTF">2020-05-13T14:29:00Z</dcterms:modified>
</cp:coreProperties>
</file>